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532B" w:rsidRDefault="006E7FEE">
      <w:pPr>
        <w:ind w:firstLineChars="800" w:firstLine="1920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sz w:val="24"/>
        </w:rPr>
        <w:t xml:space="preserve">  </w:t>
      </w:r>
      <w:r>
        <w:rPr>
          <w:rFonts w:ascii="楷体" w:eastAsia="楷体" w:hAnsi="楷体" w:cs="楷体" w:hint="eastAsia"/>
          <w:sz w:val="28"/>
          <w:szCs w:val="28"/>
        </w:rPr>
        <w:t>太乙游龙功夫</w:t>
      </w:r>
      <w:proofErr w:type="gramStart"/>
      <w:r>
        <w:rPr>
          <w:rFonts w:ascii="楷体" w:eastAsia="楷体" w:hAnsi="楷体" w:cs="楷体" w:hint="eastAsia"/>
          <w:sz w:val="28"/>
          <w:szCs w:val="28"/>
        </w:rPr>
        <w:t>网操作</w:t>
      </w:r>
      <w:proofErr w:type="gramEnd"/>
      <w:r>
        <w:rPr>
          <w:rFonts w:ascii="楷体" w:eastAsia="楷体" w:hAnsi="楷体" w:cs="楷体" w:hint="eastAsia"/>
          <w:sz w:val="28"/>
          <w:szCs w:val="28"/>
        </w:rPr>
        <w:t>指南（一）</w:t>
      </w:r>
    </w:p>
    <w:p w:rsidR="0075532B" w:rsidRDefault="006E7FEE">
      <w:pPr>
        <w:ind w:firstLineChars="200" w:firstLine="480"/>
        <w:rPr>
          <w:rFonts w:ascii="楷体" w:eastAsia="楷体" w:hAnsi="楷体" w:cs="楷体"/>
          <w:sz w:val="24"/>
        </w:rPr>
      </w:pPr>
      <w:r>
        <w:rPr>
          <w:rFonts w:ascii="楷体" w:eastAsia="楷体" w:hAnsi="楷体" w:cs="楷体" w:hint="eastAsia"/>
          <w:sz w:val="24"/>
        </w:rPr>
        <w:t>在电脑上登录“太乙游龙功夫”网首页，注册进入。</w:t>
      </w:r>
      <w:r w:rsidR="00725531" w:rsidRPr="00725531">
        <w:rPr>
          <w:rFonts w:ascii="楷体" w:eastAsia="楷体" w:hAnsi="楷体" w:cs="楷体" w:hint="eastAsia"/>
          <w:sz w:val="24"/>
        </w:rPr>
        <w:t>太乙游龙功夫网：</w:t>
      </w:r>
      <w:hyperlink r:id="rId6" w:history="1">
        <w:r w:rsidR="003473E9" w:rsidRPr="00AA6DBE">
          <w:rPr>
            <w:rStyle w:val="a3"/>
            <w:rFonts w:ascii="楷体" w:eastAsia="楷体" w:hAnsi="楷体" w:cs="楷体" w:hint="eastAsia"/>
            <w:sz w:val="24"/>
          </w:rPr>
          <w:t>https://</w:t>
        </w:r>
        <w:r w:rsidR="003473E9" w:rsidRPr="00AA6DBE">
          <w:rPr>
            <w:rStyle w:val="a3"/>
            <w:rFonts w:ascii="楷体" w:eastAsia="楷体" w:hAnsi="楷体" w:cs="楷体"/>
            <w:sz w:val="24"/>
          </w:rPr>
          <w:t>youlongquan.cn</w:t>
        </w:r>
        <w:r w:rsidR="003473E9" w:rsidRPr="00AA6DBE">
          <w:rPr>
            <w:rStyle w:val="a3"/>
            <w:rFonts w:ascii="楷体" w:eastAsia="楷体" w:hAnsi="楷体" w:cs="楷体" w:hint="eastAsia"/>
            <w:sz w:val="24"/>
          </w:rPr>
          <w:t>/</w:t>
        </w:r>
      </w:hyperlink>
      <w:r w:rsidR="00725531">
        <w:rPr>
          <w:rFonts w:ascii="楷体" w:eastAsia="楷体" w:hAnsi="楷体" w:cs="楷体" w:hint="eastAsia"/>
          <w:sz w:val="24"/>
        </w:rPr>
        <w:t>。</w:t>
      </w:r>
      <w:r>
        <w:rPr>
          <w:rFonts w:ascii="楷体" w:eastAsia="楷体" w:hAnsi="楷体" w:cs="楷体" w:hint="eastAsia"/>
          <w:sz w:val="24"/>
        </w:rPr>
        <w:t>也可在手机上关注“太乙游龙拳”</w:t>
      </w:r>
      <w:proofErr w:type="gramStart"/>
      <w:r>
        <w:rPr>
          <w:rFonts w:ascii="楷体" w:eastAsia="楷体" w:hAnsi="楷体" w:cs="楷体" w:hint="eastAsia"/>
          <w:sz w:val="24"/>
        </w:rPr>
        <w:t>微信公众号</w:t>
      </w:r>
      <w:proofErr w:type="gramEnd"/>
      <w:r>
        <w:rPr>
          <w:rFonts w:ascii="楷体" w:eastAsia="楷体" w:hAnsi="楷体" w:cs="楷体" w:hint="eastAsia"/>
          <w:sz w:val="24"/>
        </w:rPr>
        <w:t>，进入页面后，在最下方“游龙官网”处，点击进入网站，注册或登录。</w:t>
      </w:r>
    </w:p>
    <w:p w:rsidR="0075532B" w:rsidRDefault="006E7FEE">
      <w:pPr>
        <w:rPr>
          <w:rFonts w:ascii="楷体" w:eastAsia="楷体" w:hAnsi="楷体" w:cs="楷体"/>
          <w:sz w:val="24"/>
        </w:rPr>
      </w:pPr>
      <w:r>
        <w:rPr>
          <w:rFonts w:ascii="楷体" w:eastAsia="楷体" w:hAnsi="楷体" w:cs="楷体" w:hint="eastAsia"/>
          <w:sz w:val="24"/>
        </w:rPr>
        <w:t>一、用户注册</w:t>
      </w:r>
    </w:p>
    <w:p w:rsidR="0075532B" w:rsidRDefault="006E7FEE">
      <w:r>
        <w:rPr>
          <w:rFonts w:ascii="楷体" w:eastAsia="楷体" w:hAnsi="楷体" w:cs="楷体" w:hint="eastAsia"/>
          <w:sz w:val="24"/>
        </w:rPr>
        <w:t xml:space="preserve">    1、网站首页新用户注册    </w:t>
      </w:r>
    </w:p>
    <w:p w:rsidR="0075532B" w:rsidRDefault="0075532B">
      <w:pPr>
        <w:rPr>
          <w:rFonts w:ascii="楷体" w:eastAsia="楷体" w:hAnsi="楷体" w:cs="楷体"/>
          <w:sz w:val="24"/>
        </w:rPr>
      </w:pPr>
    </w:p>
    <w:p w:rsidR="0075532B" w:rsidRDefault="006E7FEE">
      <w:r>
        <w:rPr>
          <w:noProof/>
        </w:rPr>
        <w:drawing>
          <wp:inline distT="0" distB="0" distL="114300" distR="114300">
            <wp:extent cx="1475105" cy="1279525"/>
            <wp:effectExtent l="0" t="0" r="10795" b="15875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475105" cy="1279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75532B" w:rsidRDefault="006E7FEE">
      <w:pPr>
        <w:rPr>
          <w:rFonts w:ascii="楷体" w:eastAsia="楷体" w:hAnsi="楷体" w:cs="楷体"/>
          <w:sz w:val="24"/>
        </w:rPr>
      </w:pPr>
      <w:r>
        <w:rPr>
          <w:rFonts w:ascii="楷体" w:eastAsia="楷体" w:hAnsi="楷体" w:cs="楷体" w:hint="eastAsia"/>
          <w:sz w:val="24"/>
        </w:rPr>
        <w:t>已在研究会登记的站长、教练员和会员账号和登录密码统一公布，请登录修改。</w:t>
      </w:r>
    </w:p>
    <w:p w:rsidR="0075532B" w:rsidRDefault="006E7FEE">
      <w:pPr>
        <w:numPr>
          <w:ilvl w:val="0"/>
          <w:numId w:val="1"/>
        </w:numPr>
        <w:rPr>
          <w:rFonts w:ascii="楷体" w:eastAsia="楷体" w:hAnsi="楷体" w:cs="楷体"/>
          <w:sz w:val="24"/>
        </w:rPr>
      </w:pPr>
      <w:r>
        <w:rPr>
          <w:rFonts w:ascii="楷体" w:eastAsia="楷体" w:hAnsi="楷体" w:cs="楷体" w:hint="eastAsia"/>
          <w:sz w:val="24"/>
        </w:rPr>
        <w:t>修改个人信息</w:t>
      </w:r>
    </w:p>
    <w:p w:rsidR="0075532B" w:rsidRDefault="006E7FEE">
      <w:pPr>
        <w:rPr>
          <w:rFonts w:ascii="楷体" w:eastAsia="楷体" w:hAnsi="楷体" w:cs="楷体"/>
          <w:sz w:val="24"/>
        </w:rPr>
      </w:pPr>
      <w:r>
        <w:rPr>
          <w:rFonts w:ascii="楷体" w:eastAsia="楷体" w:hAnsi="楷体" w:cs="楷体" w:hint="eastAsia"/>
          <w:sz w:val="24"/>
        </w:rPr>
        <w:t xml:space="preserve">   请登录“个人中心”修改手机号码，密码，通信地址等。</w:t>
      </w:r>
    </w:p>
    <w:p w:rsidR="0075532B" w:rsidRDefault="006E7FEE">
      <w:pPr>
        <w:rPr>
          <w:rFonts w:ascii="楷体" w:eastAsia="楷体" w:hAnsi="楷体" w:cs="楷体"/>
          <w:sz w:val="24"/>
        </w:rPr>
      </w:pPr>
      <w:r>
        <w:rPr>
          <w:rFonts w:ascii="楷体" w:eastAsia="楷体" w:hAnsi="楷体" w:cs="楷体" w:hint="eastAsia"/>
          <w:sz w:val="24"/>
        </w:rPr>
        <w:t xml:space="preserve">   </w:t>
      </w:r>
    </w:p>
    <w:p w:rsidR="0075532B" w:rsidRDefault="006E7FEE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442595</wp:posOffset>
                </wp:positionH>
                <wp:positionV relativeFrom="paragraph">
                  <wp:posOffset>1210310</wp:posOffset>
                </wp:positionV>
                <wp:extent cx="138430" cy="320675"/>
                <wp:effectExtent l="15240" t="8890" r="17780" b="13335"/>
                <wp:wrapNone/>
                <wp:docPr id="4" name="上箭头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2165350" y="6341745"/>
                          <a:ext cx="138430" cy="320675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9779FAD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上箭头 4" o:spid="_x0000_s1026" type="#_x0000_t68" style="position:absolute;left:0;text-align:left;margin-left:34.85pt;margin-top:95.3pt;width:10.9pt;height:25.25pt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" adj="4662" fillcolor="#5b9bd5 [3204]" strokecolor="#1f4d78 [1604]" strokeweight="1pt"/>
            </w:pict>
          </mc:Fallback>
        </mc:AlternateContent>
      </w:r>
      <w:r>
        <w:rPr>
          <w:noProof/>
        </w:rPr>
        <w:drawing>
          <wp:inline distT="0" distB="0" distL="114300" distR="114300">
            <wp:extent cx="1036955" cy="1581785"/>
            <wp:effectExtent l="0" t="0" r="10795" b="18415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036955" cy="15817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75532B" w:rsidRDefault="006E7FEE">
      <w:pPr>
        <w:rPr>
          <w:rFonts w:ascii="楷体" w:eastAsia="楷体" w:hAnsi="楷体" w:cs="楷体"/>
          <w:sz w:val="24"/>
        </w:rPr>
      </w:pPr>
      <w:r>
        <w:rPr>
          <w:rFonts w:ascii="楷体" w:eastAsia="楷体" w:hAnsi="楷体" w:cs="楷体" w:hint="eastAsia"/>
          <w:sz w:val="24"/>
        </w:rPr>
        <w:t>二、研究会会员注册</w:t>
      </w:r>
    </w:p>
    <w:p w:rsidR="0075532B" w:rsidRDefault="006E7FEE">
      <w:pPr>
        <w:ind w:firstLine="480"/>
        <w:rPr>
          <w:rFonts w:ascii="楷体" w:eastAsia="楷体" w:hAnsi="楷体" w:cs="楷体"/>
          <w:sz w:val="24"/>
        </w:rPr>
      </w:pPr>
      <w:r>
        <w:rPr>
          <w:rFonts w:ascii="楷体" w:eastAsia="楷体" w:hAnsi="楷体" w:cs="楷体" w:hint="eastAsia"/>
          <w:sz w:val="24"/>
        </w:rPr>
        <w:t>已注册为网站会员（只能浏览）的用户可以进一步注册为研究会会员。</w:t>
      </w:r>
    </w:p>
    <w:p w:rsidR="0075532B" w:rsidRDefault="006E7FEE">
      <w:pPr>
        <w:ind w:firstLine="480"/>
        <w:rPr>
          <w:rFonts w:ascii="楷体" w:eastAsia="楷体" w:hAnsi="楷体" w:cs="楷体"/>
          <w:sz w:val="24"/>
        </w:rPr>
      </w:pPr>
      <w:r>
        <w:rPr>
          <w:rFonts w:ascii="楷体" w:eastAsia="楷体" w:hAnsi="楷体" w:cs="楷体" w:hint="eastAsia"/>
          <w:sz w:val="24"/>
        </w:rPr>
        <w:t>太乙游龙拳研究会将为研究会会员提供一系列服务。欢迎广大游龙拳爱好者注册成为太乙游龙拳研究会会员，享受专业的服务，为中国传统文化中的瑰宝——游龙文化的传承发展</w:t>
      </w:r>
      <w:proofErr w:type="gramStart"/>
      <w:r>
        <w:rPr>
          <w:rFonts w:ascii="楷体" w:eastAsia="楷体" w:hAnsi="楷体" w:cs="楷体" w:hint="eastAsia"/>
          <w:sz w:val="24"/>
        </w:rPr>
        <w:t>作出</w:t>
      </w:r>
      <w:proofErr w:type="gramEnd"/>
      <w:r>
        <w:rPr>
          <w:rFonts w:ascii="楷体" w:eastAsia="楷体" w:hAnsi="楷体" w:cs="楷体" w:hint="eastAsia"/>
          <w:sz w:val="24"/>
        </w:rPr>
        <w:t>更大的贡献。</w:t>
      </w:r>
    </w:p>
    <w:p w:rsidR="0075532B" w:rsidRDefault="006E7FEE">
      <w:pPr>
        <w:numPr>
          <w:ilvl w:val="0"/>
          <w:numId w:val="2"/>
        </w:numPr>
        <w:rPr>
          <w:rFonts w:ascii="楷体" w:eastAsia="楷体" w:hAnsi="楷体" w:cs="楷体"/>
          <w:sz w:val="24"/>
        </w:rPr>
      </w:pPr>
      <w:r>
        <w:rPr>
          <w:rFonts w:ascii="楷体" w:eastAsia="楷体" w:hAnsi="楷体" w:cs="楷体" w:hint="eastAsia"/>
          <w:sz w:val="24"/>
        </w:rPr>
        <w:t>点击首页——“游龙团队”，进入页面</w:t>
      </w:r>
    </w:p>
    <w:p w:rsidR="0075532B" w:rsidRDefault="006E7FEE">
      <w:pPr>
        <w:rPr>
          <w:rFonts w:ascii="楷体" w:eastAsia="楷体" w:hAnsi="楷体" w:cs="楷体"/>
          <w:sz w:val="24"/>
        </w:rPr>
      </w:pPr>
      <w:r>
        <w:rPr>
          <w:rFonts w:ascii="楷体" w:eastAsia="楷体" w:hAnsi="楷体" w:cs="楷体" w:hint="eastAsia"/>
          <w:noProof/>
          <w:sz w:val="24"/>
        </w:rPr>
        <w:drawing>
          <wp:inline distT="0" distB="0" distL="114300" distR="114300">
            <wp:extent cx="4438650" cy="857250"/>
            <wp:effectExtent l="0" t="0" r="0" b="0"/>
            <wp:docPr id="10" name="图片 10" descr="微信截图_20190118124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微信截图_20190118124129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43865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532B" w:rsidRDefault="0075532B">
      <w:pPr>
        <w:rPr>
          <w:rFonts w:ascii="楷体" w:eastAsia="楷体" w:hAnsi="楷体" w:cs="楷体"/>
          <w:sz w:val="24"/>
        </w:rPr>
      </w:pPr>
    </w:p>
    <w:p w:rsidR="0075532B" w:rsidRDefault="0075532B">
      <w:pPr>
        <w:rPr>
          <w:rFonts w:ascii="楷体" w:eastAsia="楷体" w:hAnsi="楷体" w:cs="楷体"/>
          <w:sz w:val="24"/>
        </w:rPr>
      </w:pPr>
    </w:p>
    <w:p w:rsidR="0075532B" w:rsidRDefault="006E7FEE">
      <w:pPr>
        <w:rPr>
          <w:rFonts w:ascii="楷体" w:eastAsia="楷体" w:hAnsi="楷体" w:cs="楷体"/>
          <w:sz w:val="24"/>
        </w:rPr>
      </w:pPr>
      <w:r>
        <w:rPr>
          <w:rFonts w:ascii="楷体" w:eastAsia="楷体" w:hAnsi="楷体" w:cs="楷体" w:hint="eastAsia"/>
          <w:sz w:val="24"/>
        </w:rPr>
        <w:t>2、在会员认证</w:t>
      </w:r>
      <w:proofErr w:type="gramStart"/>
      <w:r>
        <w:rPr>
          <w:rFonts w:ascii="楷体" w:eastAsia="楷体" w:hAnsi="楷体" w:cs="楷体" w:hint="eastAsia"/>
          <w:sz w:val="24"/>
        </w:rPr>
        <w:t>栏微信扫码</w:t>
      </w:r>
      <w:proofErr w:type="gramEnd"/>
      <w:r>
        <w:rPr>
          <w:rFonts w:ascii="楷体" w:eastAsia="楷体" w:hAnsi="楷体" w:cs="楷体" w:hint="eastAsia"/>
          <w:sz w:val="24"/>
        </w:rPr>
        <w:t>交费，成为研究会会会员</w:t>
      </w:r>
    </w:p>
    <w:p w:rsidR="0075532B" w:rsidRDefault="006E7FEE">
      <w:r>
        <w:rPr>
          <w:noProof/>
        </w:rPr>
        <w:lastRenderedPageBreak/>
        <w:drawing>
          <wp:inline distT="0" distB="0" distL="114300" distR="114300">
            <wp:extent cx="2029460" cy="1447165"/>
            <wp:effectExtent l="0" t="0" r="8890" b="635"/>
            <wp:docPr id="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029460" cy="14471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75532B" w:rsidRDefault="0075532B"/>
    <w:p w:rsidR="0075532B" w:rsidRDefault="0075532B">
      <w:pPr>
        <w:rPr>
          <w:rFonts w:ascii="楷体" w:eastAsia="楷体" w:hAnsi="楷体" w:cs="楷体"/>
          <w:sz w:val="24"/>
        </w:rPr>
      </w:pPr>
    </w:p>
    <w:p w:rsidR="0075532B" w:rsidRDefault="006E7FEE">
      <w:pPr>
        <w:rPr>
          <w:rFonts w:ascii="楷体" w:eastAsia="楷体" w:hAnsi="楷体" w:cs="楷体"/>
          <w:sz w:val="24"/>
        </w:rPr>
      </w:pPr>
      <w:r>
        <w:rPr>
          <w:rFonts w:ascii="楷体" w:eastAsia="楷体" w:hAnsi="楷体" w:cs="楷体" w:hint="eastAsia"/>
          <w:sz w:val="24"/>
        </w:rPr>
        <w:t>3、研究会在册的会员、教练员、站长直接</w:t>
      </w:r>
      <w:proofErr w:type="gramStart"/>
      <w:r>
        <w:rPr>
          <w:rFonts w:ascii="楷体" w:eastAsia="楷体" w:hAnsi="楷体" w:cs="楷体" w:hint="eastAsia"/>
          <w:sz w:val="24"/>
        </w:rPr>
        <w:t>扫码续费</w:t>
      </w:r>
      <w:proofErr w:type="gramEnd"/>
      <w:r>
        <w:rPr>
          <w:rFonts w:ascii="楷体" w:eastAsia="楷体" w:hAnsi="楷体" w:cs="楷体" w:hint="eastAsia"/>
          <w:sz w:val="24"/>
        </w:rPr>
        <w:t>。只有先交会员会费，成为会员，才能申请成为教练员或站长。</w:t>
      </w:r>
    </w:p>
    <w:p w:rsidR="0075532B" w:rsidRDefault="0075532B">
      <w:pPr>
        <w:rPr>
          <w:rFonts w:ascii="楷体" w:eastAsia="楷体" w:hAnsi="楷体" w:cs="楷体"/>
          <w:sz w:val="24"/>
        </w:rPr>
      </w:pPr>
    </w:p>
    <w:p w:rsidR="0075532B" w:rsidRDefault="006E7FEE">
      <w:pPr>
        <w:rPr>
          <w:rFonts w:ascii="楷体" w:eastAsia="楷体" w:hAnsi="楷体" w:cs="楷体"/>
          <w:sz w:val="24"/>
        </w:rPr>
      </w:pPr>
      <w:r>
        <w:rPr>
          <w:rFonts w:ascii="楷体" w:eastAsia="楷体" w:hAnsi="楷体" w:cs="楷体" w:hint="eastAsia"/>
          <w:sz w:val="24"/>
        </w:rPr>
        <w:t>三、教练员注册</w:t>
      </w:r>
    </w:p>
    <w:p w:rsidR="0075532B" w:rsidRDefault="006E7FEE">
      <w:pPr>
        <w:ind w:firstLine="480"/>
        <w:rPr>
          <w:rFonts w:ascii="楷体" w:eastAsia="楷体" w:hAnsi="楷体" w:cs="楷体"/>
          <w:sz w:val="24"/>
        </w:rPr>
      </w:pPr>
      <w:r>
        <w:rPr>
          <w:rFonts w:ascii="楷体" w:eastAsia="楷体" w:hAnsi="楷体" w:cs="楷体" w:hint="eastAsia"/>
          <w:sz w:val="24"/>
        </w:rPr>
        <w:t>已成为研究会会员的用户可以申请成为教练员。</w:t>
      </w:r>
    </w:p>
    <w:p w:rsidR="0075532B" w:rsidRDefault="006E7FEE">
      <w:pPr>
        <w:ind w:firstLine="480"/>
        <w:rPr>
          <w:rFonts w:ascii="楷体" w:eastAsia="楷体" w:hAnsi="楷体" w:cs="楷体"/>
          <w:sz w:val="24"/>
        </w:rPr>
      </w:pPr>
      <w:r>
        <w:rPr>
          <w:rFonts w:ascii="楷体" w:eastAsia="楷体" w:hAnsi="楷体" w:cs="楷体" w:hint="eastAsia"/>
          <w:sz w:val="24"/>
        </w:rPr>
        <w:t>1、在个人中心，点击认证教练。选择希望申请的教练员等级，提交申请资料。教练员必须按照等级逐级申请，首次申请为三级教练。</w:t>
      </w:r>
    </w:p>
    <w:p w:rsidR="0075532B" w:rsidRDefault="006E7FEE">
      <w:pPr>
        <w:ind w:firstLine="480"/>
        <w:rPr>
          <w:rFonts w:ascii="楷体" w:eastAsia="楷体" w:hAnsi="楷体" w:cs="楷体"/>
          <w:sz w:val="24"/>
        </w:rPr>
      </w:pPr>
      <w:r>
        <w:rPr>
          <w:rFonts w:ascii="楷体" w:eastAsia="楷体" w:hAnsi="楷体" w:cs="楷体" w:hint="eastAsia"/>
          <w:noProof/>
          <w:sz w:val="24"/>
        </w:rPr>
        <w:drawing>
          <wp:inline distT="0" distB="0" distL="114300" distR="114300">
            <wp:extent cx="633095" cy="1382395"/>
            <wp:effectExtent l="0" t="0" r="14605" b="8255"/>
            <wp:docPr id="6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4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33095" cy="13823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楷体" w:eastAsia="楷体" w:hAnsi="楷体" w:cs="楷体" w:hint="eastAsia"/>
          <w:noProof/>
          <w:sz w:val="24"/>
        </w:rPr>
        <w:drawing>
          <wp:inline distT="0" distB="0" distL="114300" distR="114300">
            <wp:extent cx="2913380" cy="1476375"/>
            <wp:effectExtent l="0" t="0" r="1270" b="9525"/>
            <wp:docPr id="7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5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913380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75532B" w:rsidRDefault="006E7FEE">
      <w:pPr>
        <w:ind w:firstLine="480"/>
        <w:rPr>
          <w:rFonts w:ascii="楷体" w:eastAsia="楷体" w:hAnsi="楷体" w:cs="楷体"/>
          <w:sz w:val="24"/>
        </w:rPr>
      </w:pPr>
      <w:r>
        <w:rPr>
          <w:rFonts w:ascii="楷体" w:eastAsia="楷体" w:hAnsi="楷体" w:cs="楷体" w:hint="eastAsia"/>
          <w:sz w:val="24"/>
        </w:rPr>
        <w:t>2、待研究会考评组通过后，将在您的游龙团队页面出现教练员年审的二维码（没有批准通过即没有此二维码），</w:t>
      </w:r>
      <w:proofErr w:type="gramStart"/>
      <w:r>
        <w:rPr>
          <w:rFonts w:ascii="楷体" w:eastAsia="楷体" w:hAnsi="楷体" w:cs="楷体" w:hint="eastAsia"/>
          <w:sz w:val="24"/>
        </w:rPr>
        <w:t>扫码交费</w:t>
      </w:r>
      <w:proofErr w:type="gramEnd"/>
      <w:r>
        <w:rPr>
          <w:rFonts w:ascii="楷体" w:eastAsia="楷体" w:hAnsi="楷体" w:cs="楷体" w:hint="eastAsia"/>
          <w:sz w:val="24"/>
        </w:rPr>
        <w:t>，即成为教练员。</w:t>
      </w:r>
    </w:p>
    <w:p w:rsidR="0075532B" w:rsidRDefault="0075532B">
      <w:pPr>
        <w:ind w:firstLine="480"/>
        <w:rPr>
          <w:rFonts w:ascii="楷体" w:eastAsia="楷体" w:hAnsi="楷体" w:cs="楷体"/>
          <w:sz w:val="24"/>
        </w:rPr>
      </w:pPr>
    </w:p>
    <w:p w:rsidR="0075532B" w:rsidRDefault="006E7FEE">
      <w:pPr>
        <w:ind w:firstLine="480"/>
        <w:rPr>
          <w:rFonts w:ascii="楷体" w:eastAsia="楷体" w:hAnsi="楷体" w:cs="楷体"/>
          <w:sz w:val="24"/>
        </w:rPr>
      </w:pPr>
      <w:r>
        <w:rPr>
          <w:rFonts w:ascii="楷体" w:eastAsia="楷体" w:hAnsi="楷体" w:cs="楷体" w:hint="eastAsia"/>
          <w:noProof/>
          <w:sz w:val="24"/>
        </w:rPr>
        <w:drawing>
          <wp:inline distT="0" distB="0" distL="114300" distR="114300">
            <wp:extent cx="1770380" cy="1118870"/>
            <wp:effectExtent l="0" t="0" r="1270" b="5080"/>
            <wp:docPr id="8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770380" cy="11188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75532B" w:rsidRDefault="006E7FEE">
      <w:pPr>
        <w:ind w:firstLine="480"/>
        <w:rPr>
          <w:rFonts w:ascii="楷体" w:eastAsia="楷体" w:hAnsi="楷体" w:cs="楷体"/>
          <w:sz w:val="24"/>
        </w:rPr>
      </w:pPr>
      <w:r>
        <w:rPr>
          <w:rFonts w:ascii="楷体" w:eastAsia="楷体" w:hAnsi="楷体" w:cs="楷体" w:hint="eastAsia"/>
          <w:sz w:val="24"/>
        </w:rPr>
        <w:t>3、研究会在册的教练员登陆后直接</w:t>
      </w:r>
      <w:proofErr w:type="gramStart"/>
      <w:r>
        <w:rPr>
          <w:rFonts w:ascii="楷体" w:eastAsia="楷体" w:hAnsi="楷体" w:cs="楷体" w:hint="eastAsia"/>
          <w:sz w:val="24"/>
        </w:rPr>
        <w:t>扫码续费</w:t>
      </w:r>
      <w:proofErr w:type="gramEnd"/>
      <w:r>
        <w:rPr>
          <w:rFonts w:ascii="楷体" w:eastAsia="楷体" w:hAnsi="楷体" w:cs="楷体" w:hint="eastAsia"/>
          <w:sz w:val="24"/>
        </w:rPr>
        <w:t>。</w:t>
      </w:r>
    </w:p>
    <w:p w:rsidR="0075532B" w:rsidRDefault="0075532B">
      <w:pPr>
        <w:ind w:firstLine="480"/>
        <w:rPr>
          <w:rFonts w:ascii="楷体" w:eastAsia="楷体" w:hAnsi="楷体" w:cs="楷体"/>
          <w:sz w:val="24"/>
        </w:rPr>
      </w:pPr>
    </w:p>
    <w:p w:rsidR="0075532B" w:rsidRDefault="006E7FEE">
      <w:pPr>
        <w:rPr>
          <w:rFonts w:ascii="楷体" w:eastAsia="楷体" w:hAnsi="楷体" w:cs="楷体"/>
          <w:sz w:val="24"/>
        </w:rPr>
      </w:pPr>
      <w:r>
        <w:rPr>
          <w:rFonts w:ascii="楷体" w:eastAsia="楷体" w:hAnsi="楷体" w:cs="楷体" w:hint="eastAsia"/>
          <w:sz w:val="24"/>
        </w:rPr>
        <w:t>四、站长年审（即教学站管理费）</w:t>
      </w:r>
    </w:p>
    <w:p w:rsidR="0075532B" w:rsidRDefault="006E7FEE">
      <w:pPr>
        <w:ind w:firstLineChars="200" w:firstLine="480"/>
        <w:rPr>
          <w:rFonts w:ascii="楷体" w:eastAsia="楷体" w:hAnsi="楷体" w:cs="楷体"/>
          <w:sz w:val="24"/>
        </w:rPr>
      </w:pPr>
      <w:r>
        <w:rPr>
          <w:rFonts w:ascii="楷体" w:eastAsia="楷体" w:hAnsi="楷体" w:cs="楷体" w:hint="eastAsia"/>
          <w:sz w:val="24"/>
        </w:rPr>
        <w:t>已成为研究会教练员的用户可以申请成立教学站。</w:t>
      </w:r>
    </w:p>
    <w:p w:rsidR="0075532B" w:rsidRDefault="006E7FEE">
      <w:pPr>
        <w:ind w:firstLineChars="100" w:firstLine="240"/>
        <w:rPr>
          <w:rFonts w:ascii="楷体" w:eastAsia="楷体" w:hAnsi="楷体" w:cs="楷体"/>
          <w:sz w:val="24"/>
        </w:rPr>
      </w:pPr>
      <w:r>
        <w:rPr>
          <w:rFonts w:ascii="楷体" w:eastAsia="楷体" w:hAnsi="楷体" w:cs="楷体" w:hint="eastAsia"/>
          <w:sz w:val="24"/>
        </w:rPr>
        <w:t>1、在“个人中心”中，点击认证站点。填写申请的教学站名称，提交申请资料。</w:t>
      </w:r>
    </w:p>
    <w:p w:rsidR="0075532B" w:rsidRDefault="006E7FEE">
      <w:pPr>
        <w:ind w:firstLineChars="100" w:firstLine="240"/>
        <w:rPr>
          <w:rFonts w:ascii="楷体" w:eastAsia="楷体" w:hAnsi="楷体" w:cs="楷体"/>
          <w:sz w:val="24"/>
        </w:rPr>
      </w:pPr>
      <w:r>
        <w:rPr>
          <w:rFonts w:ascii="楷体" w:eastAsia="楷体" w:hAnsi="楷体" w:cs="楷体" w:hint="eastAsia"/>
          <w:sz w:val="24"/>
        </w:rPr>
        <w:t>2、经研究会审批后，将在您的“游龙团队”页面出现站长年审的二维码（没有批准通过即没有此二维码），</w:t>
      </w:r>
      <w:proofErr w:type="gramStart"/>
      <w:r>
        <w:rPr>
          <w:rFonts w:ascii="楷体" w:eastAsia="楷体" w:hAnsi="楷体" w:cs="楷体" w:hint="eastAsia"/>
          <w:sz w:val="24"/>
        </w:rPr>
        <w:t>扫码交费</w:t>
      </w:r>
      <w:proofErr w:type="gramEnd"/>
      <w:r>
        <w:rPr>
          <w:rFonts w:ascii="楷体" w:eastAsia="楷体" w:hAnsi="楷体" w:cs="楷体" w:hint="eastAsia"/>
          <w:sz w:val="24"/>
        </w:rPr>
        <w:t>，即成为站长（教学站）。</w:t>
      </w:r>
    </w:p>
    <w:p w:rsidR="0075532B" w:rsidRDefault="006E7FEE">
      <w:pPr>
        <w:ind w:firstLine="480"/>
      </w:pPr>
      <w:r>
        <w:rPr>
          <w:noProof/>
        </w:rPr>
        <w:lastRenderedPageBreak/>
        <w:drawing>
          <wp:inline distT="0" distB="0" distL="114300" distR="114300">
            <wp:extent cx="2332355" cy="1550670"/>
            <wp:effectExtent l="0" t="0" r="10795" b="11430"/>
            <wp:docPr id="9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7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332355" cy="15506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75532B" w:rsidRDefault="0075532B">
      <w:pPr>
        <w:ind w:firstLineChars="100" w:firstLine="240"/>
        <w:rPr>
          <w:rFonts w:ascii="楷体" w:eastAsia="楷体" w:hAnsi="楷体" w:cs="楷体"/>
          <w:sz w:val="24"/>
        </w:rPr>
      </w:pPr>
    </w:p>
    <w:p w:rsidR="0075532B" w:rsidRDefault="006E7FEE">
      <w:pPr>
        <w:numPr>
          <w:ilvl w:val="0"/>
          <w:numId w:val="2"/>
        </w:numPr>
        <w:rPr>
          <w:rFonts w:ascii="楷体" w:eastAsia="楷体" w:hAnsi="楷体" w:cs="楷体"/>
          <w:sz w:val="24"/>
        </w:rPr>
      </w:pPr>
      <w:r>
        <w:rPr>
          <w:rFonts w:ascii="楷体" w:eastAsia="楷体" w:hAnsi="楷体" w:cs="楷体" w:hint="eastAsia"/>
          <w:sz w:val="24"/>
        </w:rPr>
        <w:t>研究会在册的站长直接</w:t>
      </w:r>
      <w:proofErr w:type="gramStart"/>
      <w:r>
        <w:rPr>
          <w:rFonts w:ascii="楷体" w:eastAsia="楷体" w:hAnsi="楷体" w:cs="楷体" w:hint="eastAsia"/>
          <w:sz w:val="24"/>
        </w:rPr>
        <w:t>扫码续费</w:t>
      </w:r>
      <w:proofErr w:type="gramEnd"/>
      <w:r>
        <w:rPr>
          <w:rFonts w:ascii="楷体" w:eastAsia="楷体" w:hAnsi="楷体" w:cs="楷体" w:hint="eastAsia"/>
          <w:sz w:val="24"/>
        </w:rPr>
        <w:t>。</w:t>
      </w:r>
    </w:p>
    <w:p w:rsidR="0075532B" w:rsidRDefault="0075532B">
      <w:pPr>
        <w:rPr>
          <w:rFonts w:ascii="楷体" w:eastAsia="楷体" w:hAnsi="楷体" w:cs="楷体"/>
          <w:sz w:val="24"/>
        </w:rPr>
      </w:pPr>
    </w:p>
    <w:p w:rsidR="0075532B" w:rsidRDefault="006E7FEE">
      <w:pPr>
        <w:rPr>
          <w:rFonts w:ascii="楷体" w:eastAsia="楷体" w:hAnsi="楷体" w:cs="楷体"/>
          <w:sz w:val="24"/>
        </w:rPr>
      </w:pPr>
      <w:r>
        <w:rPr>
          <w:rFonts w:ascii="楷体" w:eastAsia="楷体" w:hAnsi="楷体" w:cs="楷体" w:hint="eastAsia"/>
          <w:sz w:val="24"/>
        </w:rPr>
        <w:t>五、教练员个人风采展示资料上传</w:t>
      </w:r>
    </w:p>
    <w:p w:rsidR="0075532B" w:rsidRDefault="006E7FEE">
      <w:pPr>
        <w:ind w:firstLine="480"/>
        <w:rPr>
          <w:rFonts w:ascii="楷体" w:eastAsia="楷体" w:hAnsi="楷体" w:cs="楷体"/>
          <w:sz w:val="24"/>
        </w:rPr>
      </w:pPr>
      <w:r>
        <w:rPr>
          <w:rFonts w:ascii="楷体" w:eastAsia="楷体" w:hAnsi="楷体" w:cs="楷体" w:hint="eastAsia"/>
          <w:sz w:val="24"/>
        </w:rPr>
        <w:t>已注册成为教练员或者站长的可在“个人中心”中的“个人风采”栏，上</w:t>
      </w:r>
      <w:proofErr w:type="gramStart"/>
      <w:r>
        <w:rPr>
          <w:rFonts w:ascii="楷体" w:eastAsia="楷体" w:hAnsi="楷体" w:cs="楷体" w:hint="eastAsia"/>
          <w:sz w:val="24"/>
        </w:rPr>
        <w:t>传个人</w:t>
      </w:r>
      <w:proofErr w:type="gramEnd"/>
      <w:r>
        <w:rPr>
          <w:rFonts w:ascii="楷体" w:eastAsia="楷体" w:hAnsi="楷体" w:cs="楷体" w:hint="eastAsia"/>
          <w:sz w:val="24"/>
        </w:rPr>
        <w:t>资料。个人风采包括个人文字资料、照片和视频。</w:t>
      </w:r>
    </w:p>
    <w:p w:rsidR="0075532B" w:rsidRDefault="006E7FEE">
      <w:pPr>
        <w:rPr>
          <w:rFonts w:ascii="楷体" w:eastAsia="楷体" w:hAnsi="楷体" w:cs="楷体"/>
          <w:sz w:val="24"/>
        </w:rPr>
      </w:pPr>
      <w:r>
        <w:rPr>
          <w:rFonts w:ascii="楷体" w:eastAsia="楷体" w:hAnsi="楷体" w:cs="楷体" w:hint="eastAsia"/>
          <w:sz w:val="24"/>
        </w:rPr>
        <w:t>六、站点风采资料上传</w:t>
      </w:r>
    </w:p>
    <w:p w:rsidR="0075532B" w:rsidRDefault="006E7FEE">
      <w:pPr>
        <w:rPr>
          <w:rFonts w:ascii="楷体" w:eastAsia="楷体" w:hAnsi="楷体" w:cs="楷体"/>
          <w:sz w:val="24"/>
        </w:rPr>
      </w:pPr>
      <w:r>
        <w:rPr>
          <w:rFonts w:ascii="楷体" w:eastAsia="楷体" w:hAnsi="楷体" w:cs="楷体" w:hint="eastAsia"/>
          <w:sz w:val="24"/>
        </w:rPr>
        <w:t xml:space="preserve">    已注册成为站长后可在“个人中心”中的“分站风采栏”上传教</w:t>
      </w:r>
      <w:proofErr w:type="gramStart"/>
      <w:r>
        <w:rPr>
          <w:rFonts w:ascii="楷体" w:eastAsia="楷体" w:hAnsi="楷体" w:cs="楷体" w:hint="eastAsia"/>
          <w:sz w:val="24"/>
        </w:rPr>
        <w:t>学站资料</w:t>
      </w:r>
      <w:proofErr w:type="gramEnd"/>
      <w:r>
        <w:rPr>
          <w:rFonts w:ascii="楷体" w:eastAsia="楷体" w:hAnsi="楷体" w:cs="楷体" w:hint="eastAsia"/>
          <w:sz w:val="24"/>
        </w:rPr>
        <w:t>。</w:t>
      </w:r>
    </w:p>
    <w:p w:rsidR="0075532B" w:rsidRDefault="006E7FEE">
      <w:pPr>
        <w:ind w:firstLine="480"/>
        <w:rPr>
          <w:rFonts w:ascii="楷体" w:eastAsia="楷体" w:hAnsi="楷体" w:cs="楷体"/>
          <w:sz w:val="24"/>
        </w:rPr>
      </w:pPr>
      <w:r>
        <w:rPr>
          <w:rFonts w:ascii="楷体" w:eastAsia="楷体" w:hAnsi="楷体" w:cs="楷体" w:hint="eastAsia"/>
          <w:sz w:val="24"/>
        </w:rPr>
        <w:t>分站风采可以添加不同的主题，请点击“添加风采”。上</w:t>
      </w:r>
      <w:proofErr w:type="gramStart"/>
      <w:r>
        <w:rPr>
          <w:rFonts w:ascii="楷体" w:eastAsia="楷体" w:hAnsi="楷体" w:cs="楷体" w:hint="eastAsia"/>
          <w:sz w:val="24"/>
        </w:rPr>
        <w:t>传资料</w:t>
      </w:r>
      <w:proofErr w:type="gramEnd"/>
      <w:r>
        <w:rPr>
          <w:rFonts w:ascii="楷体" w:eastAsia="楷体" w:hAnsi="楷体" w:cs="楷体" w:hint="eastAsia"/>
          <w:sz w:val="24"/>
        </w:rPr>
        <w:t>方法与个人资料上传相同。</w:t>
      </w:r>
    </w:p>
    <w:p w:rsidR="0075532B" w:rsidRDefault="006E7FEE">
      <w:pPr>
        <w:rPr>
          <w:rFonts w:ascii="楷体" w:eastAsia="楷体" w:hAnsi="楷体" w:cs="楷体"/>
          <w:sz w:val="24"/>
        </w:rPr>
      </w:pPr>
      <w:r>
        <w:rPr>
          <w:rFonts w:ascii="楷体" w:eastAsia="楷体" w:hAnsi="楷体" w:cs="楷体" w:hint="eastAsia"/>
          <w:sz w:val="24"/>
        </w:rPr>
        <w:t>七、上</w:t>
      </w:r>
      <w:proofErr w:type="gramStart"/>
      <w:r>
        <w:rPr>
          <w:rFonts w:ascii="楷体" w:eastAsia="楷体" w:hAnsi="楷体" w:cs="楷体" w:hint="eastAsia"/>
          <w:sz w:val="24"/>
        </w:rPr>
        <w:t>传资料</w:t>
      </w:r>
      <w:proofErr w:type="gramEnd"/>
      <w:r>
        <w:rPr>
          <w:rFonts w:ascii="楷体" w:eastAsia="楷体" w:hAnsi="楷体" w:cs="楷体" w:hint="eastAsia"/>
          <w:sz w:val="24"/>
        </w:rPr>
        <w:t>注意事项：</w:t>
      </w:r>
    </w:p>
    <w:p w:rsidR="0075532B" w:rsidRDefault="006E7FEE">
      <w:pPr>
        <w:numPr>
          <w:ilvl w:val="0"/>
          <w:numId w:val="3"/>
        </w:numPr>
        <w:ind w:firstLineChars="200" w:firstLine="480"/>
        <w:rPr>
          <w:rFonts w:ascii="楷体" w:eastAsia="楷体" w:hAnsi="楷体" w:cs="楷体"/>
          <w:sz w:val="24"/>
        </w:rPr>
      </w:pPr>
      <w:r>
        <w:rPr>
          <w:rFonts w:ascii="楷体" w:eastAsia="楷体" w:hAnsi="楷体" w:cs="楷体" w:hint="eastAsia"/>
          <w:sz w:val="24"/>
        </w:rPr>
        <w:t>照片请截取后上传。照片在截取框的大小可以滑动鼠标滑轮调节。</w:t>
      </w:r>
      <w:r w:rsidR="00AA5237">
        <w:rPr>
          <w:rFonts w:ascii="楷体" w:eastAsia="楷体" w:hAnsi="楷体" w:cs="楷体" w:hint="eastAsia"/>
          <w:sz w:val="24"/>
        </w:rPr>
        <w:t>一次只能截取上传一张照片，提交后，重新进去才能截取上传提交下一张照片。</w:t>
      </w:r>
    </w:p>
    <w:p w:rsidR="0075532B" w:rsidRDefault="006E7FEE">
      <w:pPr>
        <w:numPr>
          <w:ilvl w:val="0"/>
          <w:numId w:val="3"/>
        </w:numPr>
        <w:ind w:firstLineChars="200" w:firstLine="480"/>
        <w:rPr>
          <w:rFonts w:ascii="楷体" w:eastAsia="楷体" w:hAnsi="楷体" w:cs="楷体"/>
          <w:sz w:val="24"/>
        </w:rPr>
      </w:pPr>
      <w:r>
        <w:rPr>
          <w:rFonts w:ascii="楷体" w:eastAsia="楷体" w:hAnsi="楷体" w:cs="楷体" w:hint="eastAsia"/>
          <w:sz w:val="24"/>
        </w:rPr>
        <w:t>视频链接上传。请</w:t>
      </w:r>
      <w:r w:rsidR="00E53631">
        <w:rPr>
          <w:rFonts w:ascii="楷体" w:eastAsia="楷体" w:hAnsi="楷体" w:cs="楷体" w:hint="eastAsia"/>
          <w:sz w:val="24"/>
        </w:rPr>
        <w:t>将鼠标放置在视频左下角</w:t>
      </w:r>
      <w:r w:rsidR="00576B25">
        <w:rPr>
          <w:rFonts w:ascii="楷体" w:eastAsia="楷体" w:hAnsi="楷体" w:cs="楷体" w:hint="eastAsia"/>
          <w:sz w:val="24"/>
        </w:rPr>
        <w:t>“分享”栏目，</w:t>
      </w:r>
      <w:r w:rsidR="006A42A6">
        <w:rPr>
          <w:rFonts w:ascii="楷体" w:eastAsia="楷体" w:hAnsi="楷体" w:cs="楷体" w:hint="eastAsia"/>
          <w:sz w:val="24"/>
        </w:rPr>
        <w:t>在自动弹出的对话框中，</w:t>
      </w:r>
      <w:bookmarkStart w:id="0" w:name="_GoBack"/>
      <w:bookmarkEnd w:id="0"/>
      <w:r>
        <w:rPr>
          <w:rFonts w:ascii="楷体" w:eastAsia="楷体" w:hAnsi="楷体" w:cs="楷体" w:hint="eastAsia"/>
          <w:sz w:val="24"/>
        </w:rPr>
        <w:t>复制视频链接</w:t>
      </w:r>
      <w:r w:rsidR="00337F72" w:rsidRPr="00337F72">
        <w:rPr>
          <w:rFonts w:ascii="楷体" w:eastAsia="楷体" w:hAnsi="楷体" w:cs="楷体" w:hint="eastAsia"/>
          <w:color w:val="FF0000"/>
          <w:sz w:val="24"/>
        </w:rPr>
        <w:t>（选择复制</w:t>
      </w:r>
      <w:r w:rsidR="006865C2">
        <w:rPr>
          <w:rFonts w:ascii="楷体" w:eastAsia="楷体" w:hAnsi="楷体" w:cs="楷体" w:hint="eastAsia"/>
          <w:color w:val="FF0000"/>
          <w:sz w:val="24"/>
        </w:rPr>
        <w:t>通用</w:t>
      </w:r>
      <w:r w:rsidR="00337F72" w:rsidRPr="00337F72">
        <w:rPr>
          <w:rFonts w:ascii="楷体" w:eastAsia="楷体" w:hAnsi="楷体" w:cs="楷体" w:hint="eastAsia"/>
          <w:color w:val="FF0000"/>
          <w:sz w:val="24"/>
        </w:rPr>
        <w:t>代码）</w:t>
      </w:r>
      <w:r>
        <w:rPr>
          <w:rFonts w:ascii="楷体" w:eastAsia="楷体" w:hAnsi="楷体" w:cs="楷体" w:hint="eastAsia"/>
          <w:sz w:val="24"/>
        </w:rPr>
        <w:t>到链接框，点击上传。</w:t>
      </w:r>
    </w:p>
    <w:p w:rsidR="00AA5237" w:rsidRDefault="00AA5237" w:rsidP="00AA5237">
      <w:pPr>
        <w:ind w:left="480"/>
        <w:rPr>
          <w:rFonts w:ascii="楷体" w:eastAsia="楷体" w:hAnsi="楷体" w:cs="楷体"/>
          <w:sz w:val="24"/>
        </w:rPr>
      </w:pPr>
      <w:r w:rsidRPr="00AA5237">
        <w:rPr>
          <w:rFonts w:ascii="楷体" w:eastAsia="楷体" w:hAnsi="楷体" w:cs="楷体"/>
          <w:noProof/>
          <w:sz w:val="24"/>
        </w:rPr>
        <w:drawing>
          <wp:inline distT="0" distB="0" distL="0" distR="0">
            <wp:extent cx="857250" cy="956595"/>
            <wp:effectExtent l="0" t="0" r="0" b="0"/>
            <wp:docPr id="12" name="图片 12" descr="C:\Users\ll\AppData\Local\Temp\WeChat Files\6172cddc60a5c33e8fe8ca00dd89fc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l\AppData\Local\Temp\WeChat Files\6172cddc60a5c33e8fe8ca00dd89fc5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242" cy="968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5237" w:rsidRDefault="00AA5237" w:rsidP="00AA5237">
      <w:pPr>
        <w:ind w:left="480"/>
        <w:rPr>
          <w:rFonts w:ascii="楷体" w:eastAsia="楷体" w:hAnsi="楷体" w:cs="楷体"/>
          <w:sz w:val="24"/>
        </w:rPr>
      </w:pPr>
    </w:p>
    <w:p w:rsidR="0075532B" w:rsidRDefault="006E7FEE">
      <w:pPr>
        <w:numPr>
          <w:ilvl w:val="0"/>
          <w:numId w:val="3"/>
        </w:numPr>
        <w:ind w:firstLineChars="200" w:firstLine="480"/>
        <w:rPr>
          <w:rFonts w:ascii="楷体" w:eastAsia="楷体" w:hAnsi="楷体" w:cs="楷体"/>
          <w:sz w:val="24"/>
        </w:rPr>
      </w:pPr>
      <w:r>
        <w:rPr>
          <w:rFonts w:ascii="楷体" w:eastAsia="楷体" w:hAnsi="楷体" w:cs="楷体" w:hint="eastAsia"/>
          <w:sz w:val="24"/>
        </w:rPr>
        <w:t>上传完毕后，点击提交。</w:t>
      </w:r>
    </w:p>
    <w:p w:rsidR="0075532B" w:rsidRDefault="006E7FEE">
      <w:pPr>
        <w:numPr>
          <w:ilvl w:val="0"/>
          <w:numId w:val="3"/>
        </w:numPr>
        <w:ind w:firstLineChars="200" w:firstLine="480"/>
        <w:rPr>
          <w:rFonts w:ascii="楷体" w:eastAsia="楷体" w:hAnsi="楷体" w:cs="楷体"/>
          <w:sz w:val="24"/>
        </w:rPr>
      </w:pPr>
      <w:r>
        <w:rPr>
          <w:rFonts w:ascii="楷体" w:eastAsia="楷体" w:hAnsi="楷体" w:cs="楷体" w:hint="eastAsia"/>
          <w:sz w:val="24"/>
        </w:rPr>
        <w:t>上传后的资料，在游龙团队中可以查看。</w:t>
      </w:r>
    </w:p>
    <w:p w:rsidR="0075532B" w:rsidRDefault="006E7FEE">
      <w:pPr>
        <w:rPr>
          <w:rFonts w:ascii="楷体" w:eastAsia="楷体" w:hAnsi="楷体" w:cs="楷体"/>
          <w:sz w:val="24"/>
        </w:rPr>
      </w:pPr>
      <w:r>
        <w:rPr>
          <w:rFonts w:ascii="楷体" w:eastAsia="楷体" w:hAnsi="楷体" w:cs="楷体" w:hint="eastAsia"/>
          <w:sz w:val="24"/>
        </w:rPr>
        <w:t>八、在手机上可注册和浏览网站：</w:t>
      </w:r>
    </w:p>
    <w:p w:rsidR="0075532B" w:rsidRDefault="006E7FEE">
      <w:pPr>
        <w:ind w:firstLine="480"/>
        <w:rPr>
          <w:rFonts w:ascii="楷体" w:eastAsia="楷体" w:hAnsi="楷体" w:cs="楷体"/>
          <w:sz w:val="24"/>
        </w:rPr>
      </w:pPr>
      <w:r>
        <w:rPr>
          <w:rFonts w:ascii="楷体" w:eastAsia="楷体" w:hAnsi="楷体" w:cs="楷体" w:hint="eastAsia"/>
          <w:sz w:val="24"/>
        </w:rPr>
        <w:t>1、在手机微信中点击“订阅号”搜索“太乙游龙拳”——关注——点击最下面</w:t>
      </w:r>
      <w:proofErr w:type="gramStart"/>
      <w:r>
        <w:rPr>
          <w:rFonts w:ascii="楷体" w:eastAsia="楷体" w:hAnsi="楷体" w:cs="楷体" w:hint="eastAsia"/>
          <w:sz w:val="24"/>
        </w:rPr>
        <w:t>游龙官网</w:t>
      </w:r>
      <w:proofErr w:type="gramEnd"/>
      <w:r>
        <w:rPr>
          <w:rFonts w:ascii="楷体" w:eastAsia="楷体" w:hAnsi="楷体" w:cs="楷体" w:hint="eastAsia"/>
          <w:sz w:val="24"/>
        </w:rPr>
        <w:t>——查看</w:t>
      </w:r>
    </w:p>
    <w:p w:rsidR="0075532B" w:rsidRDefault="006E7FEE">
      <w:pPr>
        <w:ind w:firstLineChars="200" w:firstLine="480"/>
        <w:rPr>
          <w:rFonts w:ascii="楷体" w:eastAsia="楷体" w:hAnsi="楷体" w:cs="楷体"/>
          <w:sz w:val="24"/>
        </w:rPr>
      </w:pPr>
      <w:r>
        <w:rPr>
          <w:rFonts w:ascii="楷体" w:eastAsia="楷体" w:hAnsi="楷体" w:cs="楷体" w:hint="eastAsia"/>
          <w:sz w:val="24"/>
        </w:rPr>
        <w:t>2、</w:t>
      </w:r>
      <w:proofErr w:type="gramStart"/>
      <w:r>
        <w:rPr>
          <w:rFonts w:ascii="楷体" w:eastAsia="楷体" w:hAnsi="楷体" w:cs="楷体" w:hint="eastAsia"/>
          <w:sz w:val="24"/>
        </w:rPr>
        <w:t>请扫下面</w:t>
      </w:r>
      <w:proofErr w:type="gramEnd"/>
      <w:r>
        <w:rPr>
          <w:rFonts w:ascii="楷体" w:eastAsia="楷体" w:hAnsi="楷体" w:cs="楷体" w:hint="eastAsia"/>
          <w:sz w:val="24"/>
        </w:rPr>
        <w:t>二位</w:t>
      </w:r>
      <w:proofErr w:type="gramStart"/>
      <w:r>
        <w:rPr>
          <w:rFonts w:ascii="楷体" w:eastAsia="楷体" w:hAnsi="楷体" w:cs="楷体" w:hint="eastAsia"/>
          <w:sz w:val="24"/>
        </w:rPr>
        <w:t>码关注</w:t>
      </w:r>
      <w:proofErr w:type="gramEnd"/>
      <w:r>
        <w:rPr>
          <w:rFonts w:ascii="楷体" w:eastAsia="楷体" w:hAnsi="楷体" w:cs="楷体" w:hint="eastAsia"/>
          <w:sz w:val="24"/>
        </w:rPr>
        <w:t>后浏览</w:t>
      </w:r>
    </w:p>
    <w:p w:rsidR="0075532B" w:rsidRDefault="006E7FEE">
      <w:pPr>
        <w:ind w:firstLineChars="200" w:firstLine="480"/>
        <w:rPr>
          <w:rFonts w:ascii="楷体" w:eastAsia="楷体" w:hAnsi="楷体" w:cs="楷体"/>
          <w:sz w:val="24"/>
        </w:rPr>
      </w:pPr>
      <w:r>
        <w:rPr>
          <w:rFonts w:ascii="楷体" w:eastAsia="楷体" w:hAnsi="楷体" w:cs="楷体" w:hint="eastAsia"/>
          <w:noProof/>
          <w:sz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518160</wp:posOffset>
            </wp:positionH>
            <wp:positionV relativeFrom="paragraph">
              <wp:posOffset>1270</wp:posOffset>
            </wp:positionV>
            <wp:extent cx="1412240" cy="1412240"/>
            <wp:effectExtent l="0" t="0" r="16510" b="16510"/>
            <wp:wrapNone/>
            <wp:docPr id="1" name="图片 1" descr="getqrco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getqrcode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412240" cy="1412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5532B" w:rsidRDefault="0075532B">
      <w:pPr>
        <w:ind w:firstLineChars="200" w:firstLine="480"/>
        <w:rPr>
          <w:rFonts w:ascii="楷体" w:eastAsia="楷体" w:hAnsi="楷体" w:cs="楷体"/>
          <w:sz w:val="24"/>
        </w:rPr>
      </w:pPr>
    </w:p>
    <w:p w:rsidR="0075532B" w:rsidRDefault="0075532B">
      <w:pPr>
        <w:ind w:firstLineChars="200" w:firstLine="480"/>
        <w:rPr>
          <w:rFonts w:ascii="楷体" w:eastAsia="楷体" w:hAnsi="楷体" w:cs="楷体"/>
          <w:sz w:val="24"/>
        </w:rPr>
      </w:pPr>
    </w:p>
    <w:p w:rsidR="0075532B" w:rsidRDefault="0075532B">
      <w:pPr>
        <w:ind w:firstLineChars="200" w:firstLine="480"/>
        <w:rPr>
          <w:rFonts w:ascii="楷体" w:eastAsia="楷体" w:hAnsi="楷体" w:cs="楷体"/>
          <w:sz w:val="24"/>
        </w:rPr>
      </w:pPr>
    </w:p>
    <w:p w:rsidR="0075532B" w:rsidRDefault="0075532B">
      <w:pPr>
        <w:ind w:firstLineChars="200" w:firstLine="480"/>
        <w:rPr>
          <w:rFonts w:ascii="楷体" w:eastAsia="楷体" w:hAnsi="楷体" w:cs="楷体"/>
          <w:sz w:val="24"/>
        </w:rPr>
      </w:pPr>
    </w:p>
    <w:p w:rsidR="0075532B" w:rsidRDefault="0075532B">
      <w:pPr>
        <w:ind w:firstLineChars="200" w:firstLine="480"/>
        <w:rPr>
          <w:rFonts w:ascii="楷体" w:eastAsia="楷体" w:hAnsi="楷体" w:cs="楷体"/>
          <w:sz w:val="24"/>
        </w:rPr>
      </w:pPr>
    </w:p>
    <w:p w:rsidR="0075532B" w:rsidRDefault="0075532B">
      <w:pPr>
        <w:ind w:firstLineChars="200" w:firstLine="480"/>
        <w:rPr>
          <w:rFonts w:ascii="楷体" w:eastAsia="楷体" w:hAnsi="楷体" w:cs="楷体"/>
          <w:sz w:val="24"/>
        </w:rPr>
      </w:pPr>
    </w:p>
    <w:p w:rsidR="0075532B" w:rsidRDefault="0075532B">
      <w:pPr>
        <w:rPr>
          <w:rFonts w:ascii="楷体" w:eastAsia="楷体" w:hAnsi="楷体" w:cs="楷体"/>
          <w:sz w:val="24"/>
        </w:rPr>
      </w:pPr>
    </w:p>
    <w:p w:rsidR="0075532B" w:rsidRDefault="006E7FEE">
      <w:pPr>
        <w:rPr>
          <w:rFonts w:ascii="楷体" w:eastAsia="楷体" w:hAnsi="楷体" w:cs="楷体"/>
          <w:sz w:val="24"/>
        </w:rPr>
      </w:pPr>
      <w:r>
        <w:rPr>
          <w:rFonts w:ascii="楷体" w:eastAsia="楷体" w:hAnsi="楷体" w:cs="楷体" w:hint="eastAsia"/>
          <w:sz w:val="24"/>
        </w:rPr>
        <w:t xml:space="preserve">          太乙游龙拳研究会</w:t>
      </w:r>
    </w:p>
    <w:p w:rsidR="0075532B" w:rsidRDefault="006E7FEE">
      <w:pPr>
        <w:rPr>
          <w:rFonts w:ascii="楷体" w:eastAsia="楷体" w:hAnsi="楷体" w:cs="楷体"/>
          <w:sz w:val="24"/>
        </w:rPr>
      </w:pPr>
      <w:r>
        <w:rPr>
          <w:rFonts w:ascii="楷体" w:eastAsia="楷体" w:hAnsi="楷体" w:cs="楷体" w:hint="eastAsia"/>
          <w:sz w:val="24"/>
        </w:rPr>
        <w:lastRenderedPageBreak/>
        <w:t xml:space="preserve">             2019、1、27</w:t>
      </w:r>
    </w:p>
    <w:sectPr w:rsidR="0075532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AB10E2DC"/>
    <w:multiLevelType w:val="singleLevel"/>
    <w:tmpl w:val="AB10E2DC"/>
    <w:lvl w:ilvl="0">
      <w:start w:val="2"/>
      <w:numFmt w:val="decimal"/>
      <w:suff w:val="nothing"/>
      <w:lvlText w:val="%1、"/>
      <w:lvlJc w:val="left"/>
    </w:lvl>
  </w:abstractNum>
  <w:abstractNum w:abstractNumId="1" w15:restartNumberingAfterBreak="0">
    <w:nsid w:val="0B0BFE9B"/>
    <w:multiLevelType w:val="singleLevel"/>
    <w:tmpl w:val="0B0BFE9B"/>
    <w:lvl w:ilvl="0">
      <w:start w:val="1"/>
      <w:numFmt w:val="decimal"/>
      <w:suff w:val="nothing"/>
      <w:lvlText w:val="%1、"/>
      <w:lvlJc w:val="left"/>
    </w:lvl>
  </w:abstractNum>
  <w:abstractNum w:abstractNumId="2" w15:restartNumberingAfterBreak="0">
    <w:nsid w:val="53DD59B7"/>
    <w:multiLevelType w:val="singleLevel"/>
    <w:tmpl w:val="53DD59B7"/>
    <w:lvl w:ilvl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5DFD1AB1"/>
    <w:rsid w:val="00337F72"/>
    <w:rsid w:val="003473E9"/>
    <w:rsid w:val="003D4518"/>
    <w:rsid w:val="00576B25"/>
    <w:rsid w:val="006865C2"/>
    <w:rsid w:val="006A42A6"/>
    <w:rsid w:val="006E7FEE"/>
    <w:rsid w:val="006F07E4"/>
    <w:rsid w:val="00725531"/>
    <w:rsid w:val="0075532B"/>
    <w:rsid w:val="00AA5237"/>
    <w:rsid w:val="00E53631"/>
    <w:rsid w:val="13616639"/>
    <w:rsid w:val="29C55509"/>
    <w:rsid w:val="30F163CB"/>
    <w:rsid w:val="322455B9"/>
    <w:rsid w:val="424D2530"/>
    <w:rsid w:val="478F2062"/>
    <w:rsid w:val="541D4ACF"/>
    <w:rsid w:val="58A323E4"/>
    <w:rsid w:val="5A2B4ECA"/>
    <w:rsid w:val="5AEC72FB"/>
    <w:rsid w:val="5DFD1AB1"/>
    <w:rsid w:val="63252F5A"/>
    <w:rsid w:val="69A96660"/>
    <w:rsid w:val="6A8673CD"/>
    <w:rsid w:val="6FA86CAB"/>
    <w:rsid w:val="71C50A90"/>
    <w:rsid w:val="72181903"/>
    <w:rsid w:val="7A525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245DCB94"/>
  <w15:docId w15:val="{32F40D32-A2E2-43CC-B3FB-6FF44ABC1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Variable" w:semiHidden="1" w:unhideWhenUsed="1"/>
    <w:lsdException w:name="Normal Table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725531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725531"/>
    <w:rPr>
      <w:color w:val="605E5C"/>
      <w:shd w:val="clear" w:color="auto" w:fill="E1DFDD"/>
    </w:rPr>
  </w:style>
  <w:style w:type="paragraph" w:styleId="a5">
    <w:name w:val="Balloon Text"/>
    <w:basedOn w:val="a"/>
    <w:link w:val="a6"/>
    <w:semiHidden/>
    <w:unhideWhenUsed/>
    <w:rsid w:val="00E53631"/>
    <w:rPr>
      <w:sz w:val="18"/>
      <w:szCs w:val="18"/>
    </w:rPr>
  </w:style>
  <w:style w:type="character" w:customStyle="1" w:styleId="a6">
    <w:name w:val="批注框文本 字符"/>
    <w:basedOn w:val="a0"/>
    <w:link w:val="a5"/>
    <w:semiHidden/>
    <w:rsid w:val="00E53631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hyperlink" Target="https://youlongquan.cn/" TargetMode="Externa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196</Words>
  <Characters>1118</Characters>
  <Application>Microsoft Office Word</Application>
  <DocSecurity>0</DocSecurity>
  <Lines>9</Lines>
  <Paragraphs>2</Paragraphs>
  <ScaleCrop>false</ScaleCrop>
  <Company/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田老师</dc:creator>
  <cp:lastModifiedBy>ll</cp:lastModifiedBy>
  <cp:revision>9</cp:revision>
  <dcterms:created xsi:type="dcterms:W3CDTF">2019-01-28T03:05:00Z</dcterms:created>
  <dcterms:modified xsi:type="dcterms:W3CDTF">2019-04-08T00:40:00Z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2052-11.1.0.8214</vt:lpwstr>
  </property>
</Properties>
</file>